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05316FD3" w:rsidR="00E10B8B" w:rsidRPr="007A336D" w:rsidRDefault="00434567">
      <w:pPr>
        <w:shd w:val="clear" w:color="auto" w:fill="FFFFFF"/>
        <w:tabs>
          <w:tab w:val="left" w:pos="284"/>
        </w:tabs>
        <w:spacing w:after="0"/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7A336D">
        <w:rPr>
          <w:rFonts w:ascii="Times New Roman" w:eastAsia="Arial" w:hAnsi="Times New Roman" w:cs="Times New Roman"/>
          <w:sz w:val="28"/>
          <w:szCs w:val="28"/>
        </w:rPr>
        <w:t>Приложение</w:t>
      </w:r>
    </w:p>
    <w:p w14:paraId="00000005" w14:textId="77777777" w:rsidR="00E10B8B" w:rsidRPr="007A336D" w:rsidRDefault="00E10B8B" w:rsidP="007A33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right="1134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00000006" w14:textId="77777777" w:rsidR="00E10B8B" w:rsidRPr="007A336D" w:rsidRDefault="00434567" w:rsidP="00FB2714">
      <w:pPr>
        <w:shd w:val="clear" w:color="auto" w:fill="FFFFFF"/>
        <w:spacing w:after="0" w:line="240" w:lineRule="auto"/>
        <w:ind w:right="-1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7A336D">
        <w:rPr>
          <w:rFonts w:ascii="Times New Roman" w:eastAsia="Arial" w:hAnsi="Times New Roman" w:cs="Times New Roman"/>
          <w:b/>
          <w:sz w:val="28"/>
          <w:szCs w:val="28"/>
        </w:rPr>
        <w:t>ПОЛОЖЕНИЕ</w:t>
      </w:r>
      <w:r w:rsidRPr="007A336D">
        <w:rPr>
          <w:rFonts w:ascii="Times New Roman" w:eastAsia="Arial" w:hAnsi="Times New Roman" w:cs="Times New Roman"/>
          <w:b/>
          <w:sz w:val="28"/>
          <w:szCs w:val="28"/>
        </w:rPr>
        <w:br/>
        <w:t>о порядке предоставления государственной дотации семеноводческим хозяйствам Кыргызской Республики</w:t>
      </w:r>
    </w:p>
    <w:p w14:paraId="00000007" w14:textId="77777777" w:rsidR="00E10B8B" w:rsidRPr="007A336D" w:rsidRDefault="00E10B8B" w:rsidP="007A336D">
      <w:pPr>
        <w:shd w:val="clear" w:color="auto" w:fill="FFFFFF"/>
        <w:spacing w:after="0"/>
        <w:ind w:right="1134" w:firstLine="709"/>
        <w:jc w:val="center"/>
        <w:rPr>
          <w:rFonts w:ascii="Times New Roman" w:eastAsia="Arial" w:hAnsi="Times New Roman" w:cs="Times New Roman"/>
          <w:sz w:val="28"/>
          <w:szCs w:val="28"/>
        </w:rPr>
      </w:pPr>
    </w:p>
    <w:p w14:paraId="00000008" w14:textId="67EC87DD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bookmarkStart w:id="0" w:name="_gjdgxs" w:colFirst="0" w:colLast="0"/>
      <w:bookmarkEnd w:id="0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Настоящее Положение разработано в соответствии</w:t>
      </w:r>
      <w:r w:rsidR="0099261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со</w:t>
      </w:r>
      <w:r w:rsidR="0099261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99261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статьей </w:t>
      </w:r>
      <w:r w:rsidR="0099261E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5 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Закона Кыргызской Республики "О государственной дотации в семеноводстве" и определяет порядок и условия предоставления государственной дотации семеноводческим хозяйствам Кыргызской Республики.</w:t>
      </w:r>
    </w:p>
    <w:p w14:paraId="0000000A" w14:textId="77777777" w:rsidR="00E10B8B" w:rsidRPr="007A336D" w:rsidRDefault="00434567" w:rsidP="00FB27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1134" w:firstLine="709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bookmarkStart w:id="1" w:name="30j0zll" w:colFirst="0" w:colLast="0"/>
      <w:bookmarkEnd w:id="1"/>
      <w:r w:rsidRPr="007A336D">
        <w:rPr>
          <w:rFonts w:ascii="Times New Roman" w:eastAsia="Arial" w:hAnsi="Times New Roman" w:cs="Times New Roman"/>
          <w:b/>
          <w:color w:val="000000"/>
          <w:sz w:val="28"/>
          <w:szCs w:val="28"/>
        </w:rPr>
        <w:t>Общие положения</w:t>
      </w:r>
    </w:p>
    <w:p w14:paraId="0000000B" w14:textId="77777777" w:rsidR="00E10B8B" w:rsidRPr="007A336D" w:rsidRDefault="00E10B8B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right="1134" w:firstLine="709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0000000E" w14:textId="65186D3F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1. Настоящее Положение устанавливает порядок предоставления государственной дотации из республиканского бюджета</w:t>
      </w:r>
      <w:r w:rsidR="0050361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семеноводческим хозяйствам, имеющим официальный статус для производства и реализации семян приоритетных сельскохозяйственных</w:t>
      </w:r>
      <w:r w:rsidR="001E7545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культур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0000000F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2. Основными критериями при отборе семеноводческого хозяйства для отпуска дотируемых семян являются:</w:t>
      </w:r>
    </w:p>
    <w:p w14:paraId="00000010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наличие статуса семеноводческого хозяйства, присвоенного в соответствии с Положением о семеноводческих хозяйствах Кыргызской Республики, утверждаемым Правительством Кыргызской Республики;</w:t>
      </w:r>
    </w:p>
    <w:p w14:paraId="00000011" w14:textId="017333BD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отсутствие задолженности по налоговым и арендным платежам перед органами местного самоуправления</w:t>
      </w:r>
      <w:r w:rsidRPr="00503612">
        <w:rPr>
          <w:rFonts w:ascii="Times New Roman" w:eastAsia="Arial" w:hAnsi="Times New Roman" w:cs="Times New Roman"/>
          <w:sz w:val="28"/>
          <w:szCs w:val="28"/>
        </w:rPr>
        <w:t>,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 страховым взносам, согласно законодательству Кыргызской Республики; </w:t>
      </w:r>
    </w:p>
    <w:p w14:paraId="00000012" w14:textId="7A7B352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проведение сортообновления и сортосмены</w:t>
      </w:r>
      <w:r w:rsidR="00604B2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 соответствии с принятыми схемами в Кыргызской Республики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14:paraId="00000013" w14:textId="2BFBAC16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наличие в структуре семенных посевных площадей для производства семян сортов и гибридов приоритетных сельскохозяйственных культур, </w:t>
      </w:r>
      <w:r w:rsidR="0095012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включенных в </w:t>
      </w:r>
      <w:r w:rsidR="00950124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Государственный реестр сортов и гибридов растений, допущенных к использованию на территории Кыргызской Республики (далее - Госреестр)</w:t>
      </w:r>
      <w:r w:rsidR="000A52F5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а также дефицитных и перспективных сортов сельскохозяйственных культур по данным уполномоченного государственного органа в области сертификации семян, посадочного материала, испытания и регистрации сортов;</w:t>
      </w:r>
    </w:p>
    <w:p w14:paraId="00000014" w14:textId="46ED1090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наличие для отпуска </w:t>
      </w:r>
      <w:r w:rsidR="00604B2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необходимого объема 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сертифицированных семян приоритетных сельскохозяйственных культур, обладающих высокими сортовыми и посевными качествами, в натуральных показателях (тонны), по результатам проведенной полевой инспекции специалистами уполномоченного государственного органа в области сертификации семян, посадочного материала, испытания и регистрации сортов;</w:t>
      </w:r>
    </w:p>
    <w:p w14:paraId="00000015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- обеспечение отпуска получателям сертифицированных и протравленных против головневых заболеваний семян приоритетных сельскохозяйственных культур;</w:t>
      </w:r>
    </w:p>
    <w:p w14:paraId="00000016" w14:textId="75D374DC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отпуск</w:t>
      </w:r>
      <w:r w:rsidR="00604B2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протравленного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семенного материала в таре, с этикеткой установленного образца.</w:t>
      </w:r>
    </w:p>
    <w:p w14:paraId="00000017" w14:textId="77777777" w:rsidR="00E10B8B" w:rsidRPr="007A336D" w:rsidRDefault="00E10B8B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00000018" w14:textId="77777777" w:rsidR="00E10B8B" w:rsidRPr="007A336D" w:rsidRDefault="00434567" w:rsidP="00FB27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1134" w:firstLine="709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bookmarkStart w:id="2" w:name="1fob9te" w:colFirst="0" w:colLast="0"/>
      <w:bookmarkEnd w:id="2"/>
      <w:r w:rsidRPr="007A336D">
        <w:rPr>
          <w:rFonts w:ascii="Times New Roman" w:eastAsia="Arial" w:hAnsi="Times New Roman" w:cs="Times New Roman"/>
          <w:b/>
          <w:color w:val="000000"/>
          <w:sz w:val="28"/>
          <w:szCs w:val="28"/>
        </w:rPr>
        <w:t>Порядок распределения квот</w:t>
      </w:r>
    </w:p>
    <w:p w14:paraId="00000019" w14:textId="77777777" w:rsidR="00E10B8B" w:rsidRPr="007A336D" w:rsidRDefault="00E10B8B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right="1134" w:firstLine="709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0000001A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3. Распределение квот на сортовые оригинальные (суперэлитные) и элитные семена приоритетных сельскохозяйственных культур осуществляется уполномоченным государственным органом в сфере сельского хозяйства на основании утверждаемого им ежегодного плана сортообновления и сортосмены.</w:t>
      </w:r>
    </w:p>
    <w:p w14:paraId="0000001B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Выделение квоты на сортовые сертифицированные семена по видам сортовых оригинальных (суперэлитных) семян приоритетных сельскохозяйственных культур допускается исключительно для семеноводческих хозяйств, имеющих статус первой группы.</w:t>
      </w:r>
    </w:p>
    <w:p w14:paraId="0000001C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4. Квоты на сортовые сертифицированные семена для каждой области, определенные уполномоченным государственным органом в сфере сельского хозяйства, передаются районным управлениям аграрного развития и уполномоченному государственному органу в области сертификации семян, посадочного материала, испытания и регистрации сортов, которые распределяют квоты по своему району, с учетом потребности.</w:t>
      </w:r>
    </w:p>
    <w:p w14:paraId="0000001D" w14:textId="78A92EBF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5. Распределение квоты семян по </w:t>
      </w:r>
      <w:proofErr w:type="spellStart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айылным</w:t>
      </w:r>
      <w:proofErr w:type="spellEnd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аймакам, с учетом их потребност</w:t>
      </w:r>
      <w:r w:rsidR="00074A2A">
        <w:rPr>
          <w:rFonts w:ascii="Times New Roman" w:eastAsia="Arial" w:hAnsi="Times New Roman" w:cs="Times New Roman"/>
          <w:color w:val="000000"/>
          <w:sz w:val="28"/>
          <w:szCs w:val="28"/>
        </w:rPr>
        <w:t>ей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0A52F5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определение семеноводческих хозяйств для отпуска дотационных семян осуществляют районные комиссии, создаваемые решением главы местной государственной администрации, под председательством заместителя главы местной государственной администрации, курирующего сельское хозяйство, в составе начальника районного управления аграрного развития, представителя уполномоченного государственного органа в области сертификации семян, посадочного материала, испытания и регистрации сортов, представителя </w:t>
      </w:r>
      <w:proofErr w:type="spellStart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айыл</w:t>
      </w:r>
      <w:proofErr w:type="spellEnd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окмоту</w:t>
      </w:r>
      <w:proofErr w:type="spellEnd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(по согласованию) и представителя районного управления социальной защиты.</w:t>
      </w:r>
    </w:p>
    <w:p w14:paraId="0000001F" w14:textId="26AF6716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6. Квота может быть </w:t>
      </w:r>
      <w:r w:rsidR="00074A2A">
        <w:rPr>
          <w:rFonts w:ascii="Times New Roman" w:eastAsia="Arial" w:hAnsi="Times New Roman" w:cs="Times New Roman"/>
          <w:color w:val="000000"/>
          <w:sz w:val="28"/>
          <w:szCs w:val="28"/>
        </w:rPr>
        <w:t>отозвана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и передана другому семеноводческому хозяйству в случаях:</w:t>
      </w:r>
    </w:p>
    <w:p w14:paraId="00000020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выявления нарушений технологии производства сортовых семян приоритетных сельскохозяйственных культур, предусмотренных законодательством Кыргызской Республики;</w:t>
      </w:r>
    </w:p>
    <w:p w14:paraId="00000021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- фальсификации посевных и сортовых качеств семян приоритетных сельскохозяйственных культур;</w:t>
      </w:r>
    </w:p>
    <w:p w14:paraId="00000022" w14:textId="1539795B" w:rsidR="00E10B8B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фальсификации документации на семенной материал.</w:t>
      </w:r>
    </w:p>
    <w:p w14:paraId="58F14850" w14:textId="3B6FFE01" w:rsidR="00C82550" w:rsidRDefault="00C82550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6DEDE738" w14:textId="77777777" w:rsidR="00C82550" w:rsidRPr="00F42C74" w:rsidRDefault="00C82550" w:rsidP="00C82550">
      <w:pPr>
        <w:pStyle w:val="aa"/>
        <w:numPr>
          <w:ilvl w:val="0"/>
          <w:numId w:val="1"/>
        </w:numPr>
        <w:ind w:left="0"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42C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 утверждения отпускных цен на дотационные семена</w:t>
      </w:r>
    </w:p>
    <w:p w14:paraId="3855229B" w14:textId="5F46A3EF" w:rsidR="00C82550" w:rsidRPr="00F42C74" w:rsidRDefault="00C82550" w:rsidP="00F208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Отпускные цены на дотационные семена утверждаются </w:t>
      </w: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уполномоченным государственным органом, </w:t>
      </w:r>
      <w:r w:rsidRPr="00F42C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осуществляющим политику в сфере сельского хозяйства,</w:t>
      </w: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согласованию с </w:t>
      </w:r>
      <w:r w:rsidRPr="00F42C74">
        <w:rPr>
          <w:rFonts w:ascii="Times New Roman" w:hAnsi="Times New Roman" w:cs="Times New Roman"/>
          <w:sz w:val="28"/>
          <w:szCs w:val="28"/>
        </w:rPr>
        <w:t>уполномоченным государственным антимонопольным органом.</w:t>
      </w:r>
    </w:p>
    <w:p w14:paraId="351D5619" w14:textId="4A5F2E29" w:rsidR="00C82550" w:rsidRDefault="00C82550" w:rsidP="00F208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C74">
        <w:rPr>
          <w:rFonts w:ascii="Times New Roman" w:hAnsi="Times New Roman" w:cs="Times New Roman"/>
          <w:sz w:val="28"/>
          <w:szCs w:val="28"/>
        </w:rPr>
        <w:t xml:space="preserve">8. Отпускные цены </w:t>
      </w:r>
      <w:r w:rsidRPr="00F42C74">
        <w:rPr>
          <w:rFonts w:ascii="Times New Roman" w:hAnsi="Times New Roman" w:cs="Times New Roman"/>
          <w:color w:val="000000" w:themeColor="text1"/>
          <w:sz w:val="28"/>
          <w:szCs w:val="28"/>
        </w:rPr>
        <w:t>на дотационные семена устанавливаются на основании стоимости производства семян, определ</w:t>
      </w:r>
      <w:r w:rsidR="00C05FE9" w:rsidRPr="00F42C74">
        <w:rPr>
          <w:rFonts w:ascii="Times New Roman" w:hAnsi="Times New Roman" w:cs="Times New Roman"/>
          <w:color w:val="000000" w:themeColor="text1"/>
          <w:sz w:val="28"/>
          <w:szCs w:val="28"/>
        </w:rPr>
        <w:t>яемой</w:t>
      </w:r>
      <w:r w:rsidRPr="00F42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уполномоченным государственным органом, осуществляющим политику в сфере сельского хозяйства, и уполномоченным государственным антимонопольным органом согласно методике, утверждаемой решением Правительства Кыргызской Республики.</w:t>
      </w:r>
    </w:p>
    <w:p w14:paraId="48EDFF8F" w14:textId="77777777" w:rsidR="00F20832" w:rsidRPr="00C82550" w:rsidRDefault="00F20832" w:rsidP="00F2083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000024" w14:textId="5AF8FA6C" w:rsidR="00E10B8B" w:rsidRPr="007A336D" w:rsidRDefault="00434567" w:rsidP="00FB27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right="-1" w:firstLine="709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Порядок рассмотрения заявок </w:t>
      </w:r>
      <w:r w:rsidR="000A52F5" w:rsidRPr="007A336D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от сельскохозяйственных товаропроизводителей </w:t>
      </w:r>
      <w:r w:rsidRPr="007A336D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на </w:t>
      </w:r>
      <w:r w:rsidR="000A52F5">
        <w:rPr>
          <w:rFonts w:ascii="Times New Roman" w:eastAsia="Arial" w:hAnsi="Times New Roman" w:cs="Times New Roman"/>
          <w:b/>
          <w:color w:val="000000"/>
          <w:sz w:val="28"/>
          <w:szCs w:val="28"/>
        </w:rPr>
        <w:t>получение</w:t>
      </w:r>
      <w:r w:rsidRPr="007A336D">
        <w:rPr>
          <w:rFonts w:ascii="Times New Roman" w:eastAsia="Arial" w:hAnsi="Times New Roman" w:cs="Times New Roman"/>
          <w:b/>
          <w:color w:val="000000"/>
          <w:sz w:val="28"/>
          <w:szCs w:val="28"/>
        </w:rPr>
        <w:t xml:space="preserve"> </w:t>
      </w:r>
      <w:r w:rsidR="000A52F5">
        <w:rPr>
          <w:rFonts w:ascii="Times New Roman" w:eastAsia="Arial" w:hAnsi="Times New Roman" w:cs="Times New Roman"/>
          <w:b/>
          <w:color w:val="000000"/>
          <w:sz w:val="28"/>
          <w:szCs w:val="28"/>
        </w:rPr>
        <w:t>дотационных семян</w:t>
      </w:r>
    </w:p>
    <w:p w14:paraId="00000025" w14:textId="77777777" w:rsidR="00E10B8B" w:rsidRPr="007A336D" w:rsidRDefault="00E10B8B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right="1134" w:firstLine="709"/>
        <w:jc w:val="both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6F1067C8" w14:textId="4EC44A19" w:rsidR="00DE23CC" w:rsidRPr="007A336D" w:rsidRDefault="00C82550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C82550">
        <w:rPr>
          <w:rFonts w:ascii="Times New Roman" w:eastAsia="Arial" w:hAnsi="Times New Roman" w:cs="Times New Roman"/>
          <w:color w:val="000000"/>
          <w:sz w:val="28"/>
          <w:szCs w:val="28"/>
        </w:rPr>
        <w:t>9</w:t>
      </w:r>
      <w:r w:rsidR="00434567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. Сельскохозяйственный товаропроизводитель, изъявивший желание участвовать в программе предоставления государственных дотаций</w:t>
      </w:r>
      <w:r w:rsidR="000A52F5">
        <w:rPr>
          <w:rFonts w:ascii="Times New Roman" w:eastAsia="Arial" w:hAnsi="Times New Roman" w:cs="Times New Roman"/>
          <w:color w:val="000000"/>
          <w:sz w:val="28"/>
          <w:szCs w:val="28"/>
        </w:rPr>
        <w:t>,</w:t>
      </w:r>
      <w:r w:rsidR="00434567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подаёт соответствующую заявку на получение дотационных семян в районное управление аграрного развития </w:t>
      </w:r>
      <w:r w:rsidR="007D3D4A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для участия в программе предоставления государственных дотаций на следующий год: </w:t>
      </w:r>
    </w:p>
    <w:p w14:paraId="6B3765D7" w14:textId="77777777" w:rsidR="00DE23CC" w:rsidRPr="007A336D" w:rsidRDefault="00DE23CC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</w:t>
      </w:r>
      <w:r w:rsidR="007D3D4A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для яровых культур </w:t>
      </w:r>
      <w:r w:rsidR="00434567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не позднее 1 декабря текущего года</w:t>
      </w:r>
      <w:r w:rsidR="007D3D4A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; </w:t>
      </w:r>
    </w:p>
    <w:p w14:paraId="00000026" w14:textId="19512904" w:rsidR="00E10B8B" w:rsidRPr="007A336D" w:rsidRDefault="007D3D4A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для озимых культур не позднее 1 августа текущего года.</w:t>
      </w:r>
    </w:p>
    <w:p w14:paraId="00000027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Сельскохозяйственный товаропроизводитель прилагает к заявке следующие документы: </w:t>
      </w:r>
    </w:p>
    <w:p w14:paraId="00000028" w14:textId="2E74D7CD" w:rsidR="00E10B8B" w:rsidRPr="007A336D" w:rsidRDefault="00434567" w:rsidP="00FB2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A336D">
        <w:rPr>
          <w:rFonts w:ascii="Times New Roman" w:eastAsia="Arial" w:hAnsi="Times New Roman" w:cs="Times New Roman"/>
          <w:sz w:val="28"/>
          <w:szCs w:val="28"/>
        </w:rPr>
        <w:tab/>
        <w:t xml:space="preserve">1) для физических лиц и индивидуальных предпринимателей: ИНН, фамилия, имя и отчество (при его наличии); </w:t>
      </w:r>
    </w:p>
    <w:p w14:paraId="00000029" w14:textId="22DDB4FB" w:rsidR="00E10B8B" w:rsidRPr="007A336D" w:rsidRDefault="00434567" w:rsidP="00FB2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A336D">
        <w:rPr>
          <w:rFonts w:ascii="Times New Roman" w:eastAsia="Arial" w:hAnsi="Times New Roman" w:cs="Times New Roman"/>
          <w:sz w:val="28"/>
          <w:szCs w:val="28"/>
        </w:rPr>
        <w:tab/>
        <w:t>2) для юридических лиц: свидетельство о государственной регистрации в качестве юридического лица, Устав, решение о назначении руководителя, фамилия, имя и отчество (при его наличии) и ИНН руководителя;</w:t>
      </w:r>
    </w:p>
    <w:p w14:paraId="0000002A" w14:textId="1F83EB11" w:rsidR="00E10B8B" w:rsidRPr="007A336D" w:rsidRDefault="00434567" w:rsidP="00FB2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7A336D">
        <w:rPr>
          <w:rFonts w:ascii="Times New Roman" w:eastAsia="Arial" w:hAnsi="Times New Roman" w:cs="Times New Roman"/>
          <w:sz w:val="28"/>
          <w:szCs w:val="28"/>
        </w:rPr>
        <w:tab/>
        <w:t>3) контактные данные (почтовый адрес, телефон, адрес электронной почты);</w:t>
      </w:r>
    </w:p>
    <w:p w14:paraId="0000002B" w14:textId="55B22794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4) документ, подтверждающий наличие земельного участка (правоустанавливающие и/или </w:t>
      </w:r>
      <w:proofErr w:type="spellStart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правоудостоверяющие</w:t>
      </w:r>
      <w:proofErr w:type="spellEnd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документы и/или договор аренды)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p w14:paraId="0000002C" w14:textId="0B43C20F" w:rsidR="00E10B8B" w:rsidRPr="007A336D" w:rsidRDefault="005D2CD6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10</w:t>
      </w:r>
      <w:r w:rsidR="00434567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Районное управление аграрного развития формирует реестр заявок от сельскохозяйственных товаропроизводителей и передаёт их на рассмотрение районной комиссии, с приложенными документами не позднее </w:t>
      </w:r>
      <w:r w:rsidR="00434567" w:rsidRPr="000A52F5">
        <w:rPr>
          <w:rFonts w:ascii="Times New Roman" w:eastAsia="Arial" w:hAnsi="Times New Roman" w:cs="Times New Roman"/>
          <w:sz w:val="28"/>
          <w:szCs w:val="28"/>
        </w:rPr>
        <w:t>15 декабря текущего года</w:t>
      </w:r>
      <w:r w:rsidR="007D3D4A" w:rsidRPr="000A52F5">
        <w:rPr>
          <w:rFonts w:ascii="Times New Roman" w:eastAsia="Arial" w:hAnsi="Times New Roman" w:cs="Times New Roman"/>
          <w:sz w:val="28"/>
          <w:szCs w:val="28"/>
        </w:rPr>
        <w:t xml:space="preserve"> – для яровых культур, не позднее 15 августа для озимых культур</w:t>
      </w:r>
      <w:r w:rsidR="00185B07" w:rsidRPr="000A52F5">
        <w:rPr>
          <w:rFonts w:ascii="Times New Roman" w:eastAsia="Arial" w:hAnsi="Times New Roman" w:cs="Times New Roman"/>
          <w:sz w:val="28"/>
          <w:szCs w:val="28"/>
        </w:rPr>
        <w:t>.</w:t>
      </w:r>
    </w:p>
    <w:p w14:paraId="0000002D" w14:textId="45AC7E1D" w:rsidR="00E10B8B" w:rsidRPr="007A336D" w:rsidRDefault="00C82550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C82550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  <w:r w:rsidR="00434567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. Районная комиссия рассматривает поступившие заявки от сельскохозяйственных товаропроизводителей и принимает решение</w:t>
      </w:r>
      <w:r w:rsidR="00490CD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об утверждении списка получателей дотационных семян</w:t>
      </w:r>
      <w:r w:rsidR="00434567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не позднее</w:t>
      </w:r>
      <w:r w:rsidR="00BD5F55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20 календарных дней с момента окончания срока формирования реестра заявок, предусмотренных пунктом 8 настоящего Положения </w:t>
      </w:r>
    </w:p>
    <w:p w14:paraId="0000002E" w14:textId="0B47230E" w:rsidR="00E10B8B" w:rsidRPr="00490CD2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90CD2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Pr="00490CD2">
        <w:rPr>
          <w:rFonts w:ascii="Times New Roman" w:eastAsia="Arial" w:hAnsi="Times New Roman" w:cs="Times New Roman"/>
          <w:color w:val="000000"/>
          <w:sz w:val="28"/>
          <w:szCs w:val="28"/>
        </w:rPr>
        <w:t>. Преимущественное право на получение дотационных семян имеют следующие категории сельскохозяйственных товаропроизводителей:</w:t>
      </w:r>
    </w:p>
    <w:p w14:paraId="0000002F" w14:textId="77777777" w:rsidR="00E10B8B" w:rsidRPr="00490CD2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90CD2">
        <w:rPr>
          <w:rFonts w:ascii="Times New Roman" w:eastAsia="Arial" w:hAnsi="Times New Roman" w:cs="Times New Roman"/>
          <w:color w:val="000000"/>
          <w:sz w:val="28"/>
          <w:szCs w:val="28"/>
        </w:rPr>
        <w:t>- лица с ограниченными возможностями здоровья;</w:t>
      </w:r>
    </w:p>
    <w:p w14:paraId="00000030" w14:textId="7179C7A2" w:rsidR="00E10B8B" w:rsidRPr="00490CD2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90CD2">
        <w:rPr>
          <w:rFonts w:ascii="Times New Roman" w:eastAsia="Arial" w:hAnsi="Times New Roman" w:cs="Times New Roman"/>
          <w:color w:val="000000"/>
          <w:sz w:val="28"/>
          <w:szCs w:val="28"/>
        </w:rPr>
        <w:t>- ветеран</w:t>
      </w:r>
      <w:r w:rsidR="00490CD2" w:rsidRPr="00490CD2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490CD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войны, определенных Законом Кыргызской Республики «О ветеранах войны, Вооруженных сил и тружениках тыла»;</w:t>
      </w:r>
    </w:p>
    <w:p w14:paraId="00000031" w14:textId="77777777" w:rsidR="00E10B8B" w:rsidRPr="00490CD2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490CD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 многодетные семьи; </w:t>
      </w:r>
    </w:p>
    <w:p w14:paraId="2F43FA15" w14:textId="4F553E68" w:rsidR="001C0D59" w:rsidRPr="00490CD2" w:rsidRDefault="001C0D59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FF0000"/>
          <w:sz w:val="28"/>
          <w:szCs w:val="28"/>
        </w:rPr>
      </w:pPr>
      <w:r w:rsidRPr="00490CD2">
        <w:rPr>
          <w:rFonts w:ascii="Times New Roman" w:eastAsia="Arial" w:hAnsi="Times New Roman" w:cs="Times New Roman"/>
          <w:sz w:val="28"/>
          <w:szCs w:val="28"/>
        </w:rPr>
        <w:t>-</w:t>
      </w:r>
      <w:r w:rsidRPr="00490CD2">
        <w:rPr>
          <w:rFonts w:ascii="Times New Roman" w:eastAsia="Arial" w:hAnsi="Times New Roman" w:cs="Times New Roman"/>
          <w:color w:val="FF0000"/>
          <w:sz w:val="28"/>
          <w:szCs w:val="28"/>
        </w:rPr>
        <w:t xml:space="preserve"> </w:t>
      </w:r>
      <w:r w:rsidR="00185B07" w:rsidRPr="00490CD2">
        <w:rPr>
          <w:rFonts w:ascii="Times New Roman" w:hAnsi="Times New Roman" w:cs="Times New Roman"/>
          <w:sz w:val="28"/>
          <w:szCs w:val="28"/>
        </w:rPr>
        <w:t>семьи, имеющие или воспитывающие детей-инвалидов</w:t>
      </w:r>
      <w:r w:rsidRPr="00490CD2">
        <w:rPr>
          <w:rFonts w:ascii="Times New Roman" w:eastAsia="Arial" w:hAnsi="Times New Roman" w:cs="Times New Roman"/>
          <w:sz w:val="28"/>
          <w:szCs w:val="28"/>
        </w:rPr>
        <w:t xml:space="preserve">; </w:t>
      </w:r>
    </w:p>
    <w:p w14:paraId="00000032" w14:textId="2CA43D85" w:rsidR="00E10B8B" w:rsidRPr="007A336D" w:rsidRDefault="001C0D59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0CD2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</w:t>
      </w:r>
      <w:r w:rsidR="00185B07" w:rsidRPr="00490CD2">
        <w:rPr>
          <w:rFonts w:ascii="Times New Roman" w:hAnsi="Times New Roman" w:cs="Times New Roman"/>
          <w:sz w:val="28"/>
          <w:szCs w:val="28"/>
        </w:rPr>
        <w:t>лица</w:t>
      </w:r>
      <w:r w:rsidR="00185B07" w:rsidRPr="007A336D">
        <w:rPr>
          <w:rFonts w:ascii="Times New Roman" w:hAnsi="Times New Roman" w:cs="Times New Roman"/>
          <w:sz w:val="28"/>
          <w:szCs w:val="28"/>
        </w:rPr>
        <w:t>, лишившиеся жилища в результате экологических бедствий, чрезвычайных ситуаций природного и техногенного характера;</w:t>
      </w:r>
    </w:p>
    <w:p w14:paraId="33D8D835" w14:textId="2552CC68" w:rsidR="00185B07" w:rsidRPr="007A336D" w:rsidRDefault="00185B0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336D">
        <w:rPr>
          <w:rFonts w:ascii="Times New Roman" w:hAnsi="Times New Roman" w:cs="Times New Roman"/>
          <w:sz w:val="28"/>
          <w:szCs w:val="28"/>
        </w:rPr>
        <w:t>- семьи лиц, погибших (умерших) при исполнении государственных или общественных обязанностей, воинской службы, при спасении человеческой жизни, при охране правопорядка;</w:t>
      </w:r>
    </w:p>
    <w:p w14:paraId="74787C08" w14:textId="424BA629" w:rsidR="00185B07" w:rsidRPr="007A336D" w:rsidRDefault="00185B07" w:rsidP="007A33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hAnsi="Times New Roman" w:cs="Times New Roman"/>
          <w:sz w:val="28"/>
          <w:szCs w:val="28"/>
        </w:rPr>
        <w:t>- неполные семьи.</w:t>
      </w:r>
    </w:p>
    <w:p w14:paraId="00000033" w14:textId="1CA49232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ab/>
        <w:t>1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3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Районная комиссия </w:t>
      </w:r>
      <w:r w:rsidR="001C0D59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вправе 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производит</w:t>
      </w:r>
      <w:r w:rsidR="001C0D59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ь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проверку факта посева семян по каждому </w:t>
      </w:r>
      <w:proofErr w:type="spellStart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айылному</w:t>
      </w:r>
      <w:proofErr w:type="spellEnd"/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аймаку, в присутствии получателя семян, о чём составляется акт о целевом использовании семян, в двух экземплярах, один из которых остается у получателя семян, второй направляется в районную комиссию.  </w:t>
      </w:r>
    </w:p>
    <w:p w14:paraId="00000034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случае установления районной комиссией факта нецелевого использования семян получателем, данный получатель лишается права в дальнейшем приобретать семена, дотируемые за счет республиканского бюджета. </w:t>
      </w:r>
    </w:p>
    <w:p w14:paraId="1C47BA7C" w14:textId="4B25FA7D" w:rsidR="00BF4B6E" w:rsidRPr="007A336D" w:rsidRDefault="00BF4B6E" w:rsidP="007A33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6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val="ky-KG"/>
        </w:rPr>
      </w:pPr>
    </w:p>
    <w:p w14:paraId="00000036" w14:textId="77777777" w:rsidR="00E10B8B" w:rsidRPr="007A336D" w:rsidRDefault="00434567" w:rsidP="000A52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left="0" w:right="-1" w:firstLine="709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b/>
          <w:color w:val="000000"/>
          <w:sz w:val="28"/>
          <w:szCs w:val="28"/>
        </w:rPr>
        <w:t>Порядок рассмотрения заявок на участие в программе предоставления государственной дотации от семеноводческих хозяйств</w:t>
      </w:r>
    </w:p>
    <w:p w14:paraId="00000037" w14:textId="77777777" w:rsidR="00E10B8B" w:rsidRPr="007A336D" w:rsidRDefault="00E10B8B" w:rsidP="007A336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right="1134" w:firstLine="709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00000038" w14:textId="5F3CEC28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4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. Государственная дотация предназначается для:</w:t>
      </w:r>
    </w:p>
    <w:p w14:paraId="00000039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- семеноводческих хозяйств, занимающихся производством и реализацией оригинальных (суперэлитных) семян приоритетных сельскохозяйственных культур;</w:t>
      </w:r>
    </w:p>
    <w:p w14:paraId="0000003A" w14:textId="6EFEA81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семеноводческих хозяйств первой группы, занимающихся производством и реализацией сортовых семян элиты и первой репродукции</w:t>
      </w:r>
      <w:r w:rsidR="00490CD2">
        <w:rPr>
          <w:rFonts w:ascii="Times New Roman" w:eastAsia="Arial" w:hAnsi="Times New Roman" w:cs="Times New Roman"/>
          <w:color w:val="000000"/>
          <w:sz w:val="28"/>
          <w:szCs w:val="28"/>
        </w:rPr>
        <w:t>, а также семян первого поколения гибридов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приоритетных сельскохозяйственных культур с целью проведения сортообновления и сортосмены, включенных в </w:t>
      </w:r>
      <w:r w:rsidRPr="000A52F5">
        <w:rPr>
          <w:rFonts w:ascii="Times New Roman" w:eastAsia="Arial" w:hAnsi="Times New Roman" w:cs="Times New Roman"/>
          <w:color w:val="000000"/>
          <w:sz w:val="28"/>
          <w:szCs w:val="28"/>
        </w:rPr>
        <w:t>Госреестр;</w:t>
      </w:r>
    </w:p>
    <w:p w14:paraId="0000003B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семеноводческих хозяйств второй группы, занимающихся производством и реализацией сертифицированных семян приоритетных сельскохозяйственных культур первой и второй репродукции сортов, включенных в Госреестр.</w:t>
      </w:r>
    </w:p>
    <w:p w14:paraId="0000003C" w14:textId="1608A4AA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5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. Государственная дотация семеноводческим хозяйствам предоставляется в объеме 30 процентов стоимости затрат на производство реализуемых оригинальных (суперэлитных) и элитных семян, первой и второй репродукции сортов и гибридов первого поколения семян приоритетных сельскохозяйственных культур.</w:t>
      </w:r>
    </w:p>
    <w:p w14:paraId="0000003D" w14:textId="69951405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6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. Получателями государственной дотации являются семеноводческие хозяйства, указанные в пункте 1</w:t>
      </w:r>
      <w:r w:rsidR="00FF7D88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настоящего Положения. Получателями дотационных семян, являются сельскохозяйственные товаропроизводители, заключившие соответствующие Договор</w:t>
      </w:r>
      <w:r w:rsidR="00FF7D88">
        <w:rPr>
          <w:rFonts w:ascii="Times New Roman" w:eastAsia="Arial" w:hAnsi="Times New Roman" w:cs="Times New Roman"/>
          <w:color w:val="000000"/>
          <w:sz w:val="28"/>
          <w:szCs w:val="28"/>
        </w:rPr>
        <w:t>ы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 приобретение семян у семеноводческих хозяйств, а также семеноводческие хозяйства, приобретающие дотационные семена у семеноводческих хозяйств, указанных в пункте 1 настоящего Положения в соответствии с</w:t>
      </w:r>
      <w:r w:rsidR="00074A2A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заключенным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Договором. </w:t>
      </w:r>
    </w:p>
    <w:p w14:paraId="0000003E" w14:textId="57BF6F21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  <w:highlight w:val="red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7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</w:t>
      </w:r>
      <w:r w:rsidR="00FF7D8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Участие </w:t>
      </w:r>
      <w:r w:rsidR="00FF7D88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семеноводческ</w:t>
      </w:r>
      <w:r w:rsidR="00FF7D88">
        <w:rPr>
          <w:rFonts w:ascii="Times New Roman" w:eastAsia="Arial" w:hAnsi="Times New Roman" w:cs="Times New Roman"/>
          <w:color w:val="000000"/>
          <w:sz w:val="28"/>
          <w:szCs w:val="28"/>
        </w:rPr>
        <w:t>ого</w:t>
      </w:r>
      <w:r w:rsidR="00FF7D88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хозяйств</w:t>
      </w:r>
      <w:r w:rsidR="00FF7D88">
        <w:rPr>
          <w:rFonts w:ascii="Times New Roman" w:eastAsia="Arial" w:hAnsi="Times New Roman" w:cs="Times New Roman"/>
          <w:color w:val="000000"/>
          <w:sz w:val="28"/>
          <w:szCs w:val="28"/>
        </w:rPr>
        <w:t>а в программе г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осударственн</w:t>
      </w:r>
      <w:r w:rsidR="00FF7D88">
        <w:rPr>
          <w:rFonts w:ascii="Times New Roman" w:eastAsia="Arial" w:hAnsi="Times New Roman" w:cs="Times New Roman"/>
          <w:color w:val="000000"/>
          <w:sz w:val="28"/>
          <w:szCs w:val="28"/>
        </w:rPr>
        <w:t>ой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дотаци</w:t>
      </w:r>
      <w:r w:rsidR="00FF7D8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и осуществляется 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при условии подачи заявки </w:t>
      </w:r>
      <w:r w:rsidRPr="00FF7D8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районное управление аграрного развития. </w:t>
      </w:r>
    </w:p>
    <w:p w14:paraId="027416D0" w14:textId="23595669" w:rsidR="00DE23CC" w:rsidRPr="00FF7D88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FF7D88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8</w:t>
      </w:r>
      <w:r w:rsidRPr="00FF7D88">
        <w:rPr>
          <w:rFonts w:ascii="Times New Roman" w:eastAsia="Arial" w:hAnsi="Times New Roman" w:cs="Times New Roman"/>
          <w:color w:val="000000"/>
          <w:sz w:val="28"/>
          <w:szCs w:val="28"/>
        </w:rPr>
        <w:t>. Прием заявок осуществляется по месту нахождения земельного участка</w:t>
      </w:r>
      <w:r w:rsidR="00DE23CC" w:rsidRPr="00FF7D88">
        <w:rPr>
          <w:rFonts w:ascii="Times New Roman" w:eastAsia="Arial" w:hAnsi="Times New Roman" w:cs="Times New Roman"/>
          <w:color w:val="000000"/>
          <w:sz w:val="28"/>
          <w:szCs w:val="28"/>
        </w:rPr>
        <w:t>:</w:t>
      </w:r>
    </w:p>
    <w:p w14:paraId="75493645" w14:textId="77777777" w:rsidR="00DE23CC" w:rsidRPr="00FF7D88" w:rsidRDefault="00DE23CC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FF7D88">
        <w:rPr>
          <w:rFonts w:ascii="Times New Roman" w:eastAsia="Arial" w:hAnsi="Times New Roman" w:cs="Times New Roman"/>
          <w:color w:val="000000"/>
          <w:sz w:val="28"/>
          <w:szCs w:val="28"/>
        </w:rPr>
        <w:t>- для яровых культур</w:t>
      </w:r>
      <w:r w:rsidR="00434567" w:rsidRPr="00FF7D8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 1 января по 20 января текущего года</w:t>
      </w:r>
      <w:r w:rsidRPr="00FF7D88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</w:p>
    <w:p w14:paraId="0000003F" w14:textId="35A95894" w:rsidR="00E10B8B" w:rsidRPr="00FF7D88" w:rsidRDefault="00DE23CC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FF7D8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для озимых культур с 1 сентября по 20 сентября текущего года. </w:t>
      </w:r>
      <w:r w:rsidR="00434567" w:rsidRPr="00FF7D88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  </w:t>
      </w:r>
    </w:p>
    <w:p w14:paraId="00000040" w14:textId="0DAF31C3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9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К заявке на </w:t>
      </w:r>
      <w:r w:rsidR="00F50045">
        <w:rPr>
          <w:rFonts w:ascii="Times New Roman" w:eastAsia="Arial" w:hAnsi="Times New Roman" w:cs="Times New Roman"/>
          <w:color w:val="000000"/>
          <w:sz w:val="28"/>
          <w:szCs w:val="28"/>
        </w:rPr>
        <w:t>участие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семеноводческое хозяйство, занимающееся производством и реализацией семян приоритетных сельскохозяйственных культур</w:t>
      </w:r>
      <w:r w:rsidR="00F50045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прилагает следующие документы по отпуску семян: </w:t>
      </w:r>
    </w:p>
    <w:p w14:paraId="00000041" w14:textId="77777777" w:rsidR="00E10B8B" w:rsidRPr="005B5D60" w:rsidRDefault="00434567" w:rsidP="00FB2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B5D60">
        <w:rPr>
          <w:rFonts w:ascii="Times New Roman" w:eastAsia="Arial" w:hAnsi="Times New Roman" w:cs="Times New Roman"/>
          <w:sz w:val="28"/>
          <w:szCs w:val="28"/>
        </w:rPr>
        <w:t xml:space="preserve">1) для физических лиц и индивидуальных предпринимателей: ИНН, фамилия, имя и отчество (при его наличии);  </w:t>
      </w:r>
    </w:p>
    <w:p w14:paraId="00000042" w14:textId="461D6434" w:rsidR="00E10B8B" w:rsidRPr="005B5D60" w:rsidRDefault="00434567" w:rsidP="00FB2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B5D60">
        <w:rPr>
          <w:rFonts w:ascii="Times New Roman" w:eastAsia="Arial" w:hAnsi="Times New Roman" w:cs="Times New Roman"/>
          <w:sz w:val="28"/>
          <w:szCs w:val="28"/>
        </w:rPr>
        <w:tab/>
        <w:t>2) для юридических лиц: свидетельство о государственной регистрации в качестве юридического лица, Устав, решение о назначении руководителя, фамилия, имя и отчество (при его наличии) и ИНН руководителя;</w:t>
      </w:r>
    </w:p>
    <w:p w14:paraId="00000043" w14:textId="16CDCA29" w:rsidR="00E10B8B" w:rsidRPr="005B5D60" w:rsidRDefault="00434567" w:rsidP="00FB271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5B5D60">
        <w:rPr>
          <w:rFonts w:ascii="Times New Roman" w:eastAsia="Arial" w:hAnsi="Times New Roman" w:cs="Times New Roman"/>
          <w:sz w:val="28"/>
          <w:szCs w:val="28"/>
        </w:rPr>
        <w:lastRenderedPageBreak/>
        <w:tab/>
        <w:t>3) контактные данные (почтовый адрес, телефон, адрес электронной почты);</w:t>
      </w:r>
    </w:p>
    <w:p w14:paraId="00000044" w14:textId="77777777" w:rsidR="00E10B8B" w:rsidRPr="005B5D60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5B5D6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4) документы, подтверждающие качество и наличие заявленного объема семян; </w:t>
      </w:r>
    </w:p>
    <w:p w14:paraId="00000045" w14:textId="584CB32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4F81BD" w:themeColor="accent1"/>
          <w:sz w:val="28"/>
          <w:szCs w:val="28"/>
          <w:lang w:val="ky-KG"/>
        </w:rPr>
      </w:pPr>
      <w:r w:rsidRPr="005B5D60">
        <w:rPr>
          <w:rFonts w:ascii="Times New Roman" w:eastAsia="Arial" w:hAnsi="Times New Roman" w:cs="Times New Roman"/>
          <w:color w:val="000000"/>
          <w:sz w:val="28"/>
          <w:szCs w:val="28"/>
        </w:rPr>
        <w:t>5) документы, подтверждающие затраты на производство семян</w:t>
      </w:r>
      <w:r w:rsidR="007B45BB" w:rsidRPr="005B5D60">
        <w:rPr>
          <w:rFonts w:ascii="Times New Roman" w:eastAsia="Arial" w:hAnsi="Times New Roman" w:cs="Times New Roman"/>
          <w:color w:val="000000"/>
          <w:sz w:val="28"/>
          <w:szCs w:val="28"/>
        </w:rPr>
        <w:t>;</w:t>
      </w:r>
      <w:r w:rsidRPr="005B5D60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</w:t>
      </w:r>
    </w:p>
    <w:p w14:paraId="00000046" w14:textId="441CA52A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6) справка </w:t>
      </w:r>
      <w:r w:rsidR="00586DEB">
        <w:rPr>
          <w:rFonts w:ascii="Times New Roman" w:eastAsia="Arial" w:hAnsi="Times New Roman" w:cs="Times New Roman"/>
          <w:color w:val="000000"/>
          <w:sz w:val="28"/>
          <w:szCs w:val="28"/>
        </w:rPr>
        <w:t>из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уполномоченных государственных органов об отсутствии задолженности по налоговым платежам и страховым взносам</w:t>
      </w:r>
      <w:r w:rsidR="005B5D60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00000047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Ответственность за достоверность информации в представленных документах несет семеноводческое хозяйство в соответствии с Законом Кыргызской Республики "О семенах".</w:t>
      </w:r>
    </w:p>
    <w:p w14:paraId="00000048" w14:textId="0479120A" w:rsidR="00E10B8B" w:rsidRPr="007A336D" w:rsidRDefault="005D2CD6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</w:rPr>
        <w:t>20</w:t>
      </w:r>
      <w:r w:rsidR="00434567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После получения заявки на получение государственной дотации, районное управление аграрного развития не позднее 5 рабочих дней со дня поступления заявки, направляет заявку и приложенные документы на рассмотрение районной комиссии. </w:t>
      </w:r>
    </w:p>
    <w:p w14:paraId="00000049" w14:textId="5DF6AEE9" w:rsidR="00E10B8B" w:rsidRPr="007A336D" w:rsidRDefault="00C82550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C82550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1</w:t>
      </w:r>
      <w:r w:rsidR="00434567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Районная комиссия в течение 10 рабочих дней со дня поступления заявки семеноводческого хозяйства в районную комиссию рассматривает вопрос о включении </w:t>
      </w:r>
      <w:r w:rsidR="00586D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его </w:t>
      </w:r>
      <w:r w:rsidR="00434567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программу предоставления государственной дотации.  </w:t>
      </w:r>
    </w:p>
    <w:p w14:paraId="0000004A" w14:textId="05208DCE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По истечении указанного срока, районная комиссия выносит решение об одобрении заявки и уведомл</w:t>
      </w:r>
      <w:r w:rsidR="00074A2A">
        <w:rPr>
          <w:rFonts w:ascii="Times New Roman" w:eastAsia="Arial" w:hAnsi="Times New Roman" w:cs="Times New Roman"/>
          <w:color w:val="000000"/>
          <w:sz w:val="28"/>
          <w:szCs w:val="28"/>
        </w:rPr>
        <w:t>яет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семеноводческо</w:t>
      </w:r>
      <w:r w:rsidR="00074A2A">
        <w:rPr>
          <w:rFonts w:ascii="Times New Roman" w:eastAsia="Arial" w:hAnsi="Times New Roman" w:cs="Times New Roman"/>
          <w:color w:val="000000"/>
          <w:sz w:val="28"/>
          <w:szCs w:val="28"/>
        </w:rPr>
        <w:t>е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хозяйств</w:t>
      </w:r>
      <w:r w:rsidR="00074A2A">
        <w:rPr>
          <w:rFonts w:ascii="Times New Roman" w:eastAsia="Arial" w:hAnsi="Times New Roman" w:cs="Times New Roman"/>
          <w:color w:val="000000"/>
          <w:sz w:val="28"/>
          <w:szCs w:val="28"/>
        </w:rPr>
        <w:t>о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 включении </w:t>
      </w:r>
      <w:r w:rsidR="00074A2A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его 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программу предоставления государственной дотации. </w:t>
      </w:r>
    </w:p>
    <w:p w14:paraId="0000004B" w14:textId="39245546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случае </w:t>
      </w:r>
      <w:r w:rsidR="00586DEB">
        <w:rPr>
          <w:rFonts w:ascii="Times New Roman" w:eastAsia="Arial" w:hAnsi="Times New Roman" w:cs="Times New Roman"/>
          <w:color w:val="000000"/>
          <w:sz w:val="28"/>
          <w:szCs w:val="28"/>
        </w:rPr>
        <w:t>отклонения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заявки семеноводческого хозяйства на </w:t>
      </w:r>
      <w:r w:rsidR="00586DEB">
        <w:rPr>
          <w:rFonts w:ascii="Times New Roman" w:eastAsia="Arial" w:hAnsi="Times New Roman" w:cs="Times New Roman"/>
          <w:color w:val="000000"/>
          <w:sz w:val="28"/>
          <w:szCs w:val="28"/>
        </w:rPr>
        <w:t>участие в программе государственной дотации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, районная комиссия выносит мотивированное решение об отказе, о чём письменно уведомляет заявителя.   </w:t>
      </w:r>
    </w:p>
    <w:p w14:paraId="0000004C" w14:textId="4DC6C9E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На основании принятого районной комиссией решения, между семеноводческим хозяйством и уполномоченным государственным органом в сфере сельского хозяйства заключается соответствующий договор на получение государственной дотации и предоставляется список получателей семян, утвержденный районной комиссией в порядке, установленном настоящим Положением.  </w:t>
      </w:r>
    </w:p>
    <w:p w14:paraId="0000004D" w14:textId="77777777" w:rsidR="00E10B8B" w:rsidRPr="007A336D" w:rsidRDefault="00E10B8B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0000004E" w14:textId="77777777" w:rsidR="00E10B8B" w:rsidRPr="007A336D" w:rsidRDefault="00434567" w:rsidP="00FB271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left="0" w:firstLine="709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b/>
          <w:color w:val="000000"/>
          <w:sz w:val="28"/>
          <w:szCs w:val="28"/>
        </w:rPr>
        <w:t>Порядок предоставления государственной дотации</w:t>
      </w:r>
    </w:p>
    <w:p w14:paraId="0000004F" w14:textId="77777777" w:rsidR="00E10B8B" w:rsidRPr="007A336D" w:rsidRDefault="00E10B8B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00000050" w14:textId="5220696C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3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Семеноводческое хозяйство после отпуска дотационных семян предоставляет в районную комиссию через районное управление аграрного развития, следующий перечень документов для получения государственной дотации: </w:t>
      </w:r>
    </w:p>
    <w:p w14:paraId="00000051" w14:textId="1CAB7DDA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список конечных получателей</w:t>
      </w:r>
      <w:r w:rsidR="00586D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отпущенных дотационных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семян; </w:t>
      </w:r>
    </w:p>
    <w:p w14:paraId="00000052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- копию договора, заключенного между уполномоченным государственным органом в сфере сельского хозяйства и семеноводческим хозяйством;</w:t>
      </w:r>
    </w:p>
    <w:p w14:paraId="00000053" w14:textId="0E1DB2C2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копии договоров, заключенных между семеноводческим хозяйством и получателями </w:t>
      </w:r>
      <w:r w:rsidR="00586D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дотационных 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семян;</w:t>
      </w:r>
    </w:p>
    <w:p w14:paraId="00000054" w14:textId="7CB2B24D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- копии товарно-транспортных накладных на каждого получателя</w:t>
      </w:r>
      <w:r w:rsidR="00586DEB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семян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с указанием объема и цены за единицу продукции</w:t>
      </w:r>
      <w:r w:rsidR="00586DEB">
        <w:rPr>
          <w:rFonts w:ascii="Times New Roman" w:eastAsia="Arial" w:hAnsi="Times New Roman" w:cs="Times New Roman"/>
          <w:color w:val="000000"/>
          <w:sz w:val="28"/>
          <w:szCs w:val="28"/>
        </w:rPr>
        <w:t>.</w:t>
      </w:r>
    </w:p>
    <w:p w14:paraId="00000055" w14:textId="063985F0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4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Районная комиссия рассматривает указанный перечень документов в течение 5 рабочих дней. В случае их одобрения, документы утверждаются председателем районной комиссии и в тот же день направляются в уполномоченный государственный орган в области сертификации семян, посадочного материала, испытания и регистрации сортов. </w:t>
      </w:r>
    </w:p>
    <w:p w14:paraId="00000056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В случае неодобрения документов, районная комиссия выносит мотивированное решение и уведомляет об этом семеноводческое хозяйство.   </w:t>
      </w:r>
    </w:p>
    <w:p w14:paraId="00000057" w14:textId="71956752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5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Уполномоченный государственный орган в области сертификации семян, посадочного материала, испытания и регистрации сортов в случае соответствия документов утвержденному уполномоченным государственным органом в сфере сельского хозяйства Плану сортообновления и сортосмены направляет документы в уполномоченный государственный орган в сфере сельского хозяйства не позднее 5 рабочих дней со дня поступления решения районной комиссии об одобрении и утверждении перечня документов семеноводческого хозяйства на получение государственной дотации.   </w:t>
      </w:r>
    </w:p>
    <w:p w14:paraId="00000058" w14:textId="0435F834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6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. После проверки всех документов, полученных от  уполномоченного государственного органа в области сертификации семян, посадочного материала, испытания и регистрации сортов, руководитель уполномоченного государственного органа в сфере сельского хозяйства в течение трех рабочих дней принимает решение о выплате государственной дотации или об</w:t>
      </w:r>
      <w:r w:rsidR="00074A2A">
        <w:rPr>
          <w:rFonts w:ascii="Times New Roman" w:eastAsia="Arial" w:hAnsi="Times New Roman" w:cs="Times New Roman"/>
          <w:color w:val="000000"/>
          <w:sz w:val="28"/>
          <w:szCs w:val="28"/>
        </w:rPr>
        <w:t>основанном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отказе в ее выплате и направляет соответствующие письменные уведомления получателям государственной дотации.</w:t>
      </w:r>
    </w:p>
    <w:p w14:paraId="00000059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Основанием для принятия решения об отказе в предоставлении государственной дотации семеноводческому хозяйству является недостоверность информации, указанной в представленных документах.</w:t>
      </w:r>
    </w:p>
    <w:p w14:paraId="0000005A" w14:textId="77777777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В случае принятия решения об отказе в предоставлении государственной дотации, семеноводческому хозяйству направляется соответствующее письменное уведомление с указанием причин отказа.</w:t>
      </w:r>
    </w:p>
    <w:p w14:paraId="0000005B" w14:textId="29DB0FC8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7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. Выплата государственной дотации семеноводческим хозяйствам осуществляется уполномоченным государственным органом в сфере 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lastRenderedPageBreak/>
        <w:t>сельского хозяйства не позднее 10 рабочих дней со дня принятия решения о выплате государственной дотации, указанного в пункте 2</w:t>
      </w:r>
      <w:r w:rsidR="00586DEB">
        <w:rPr>
          <w:rFonts w:ascii="Times New Roman" w:eastAsia="Arial" w:hAnsi="Times New Roman" w:cs="Times New Roman"/>
          <w:color w:val="000000"/>
          <w:sz w:val="28"/>
          <w:szCs w:val="28"/>
        </w:rPr>
        <w:t>4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 настоящего Положения, в пределах средств, предусмотренных на эти цели в республиканском бюджете на текущий год.</w:t>
      </w:r>
    </w:p>
    <w:p w14:paraId="0000005C" w14:textId="18AA7BD3" w:rsidR="00E10B8B" w:rsidRPr="007A336D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8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. Уполномоченный государственный орган в сфере сельского хозяйства несет ответственность за использование финансовых средств, выделенных для выплаты государственной дотации.</w:t>
      </w:r>
    </w:p>
    <w:p w14:paraId="0000005D" w14:textId="1209123C" w:rsidR="00E10B8B" w:rsidRDefault="00434567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9</w:t>
      </w:r>
      <w:r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. Контроль за использованием денежных средств, выделяемых для государственной дотации, в разрезе семеноводческих хозяйств, ежегодно осуществляется уполномоченным государственным органом в сфере сельского хозяйства, на основании актов, подготовленных районными управлениями аграрного развития и межрайонными центрами уполномоченного государственного органа в области сертификации семян, посадочного материала, испытания и регистрации сортов и их филиалами.</w:t>
      </w:r>
    </w:p>
    <w:p w14:paraId="3D5FB137" w14:textId="1B1E59F5" w:rsidR="00C82550" w:rsidRDefault="00C82550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6DECC59C" w14:textId="0CE24480" w:rsidR="00C82550" w:rsidRPr="00F42C74" w:rsidRDefault="00F42C74" w:rsidP="00F20832">
      <w:pPr>
        <w:pStyle w:val="aa"/>
        <w:numPr>
          <w:ilvl w:val="0"/>
          <w:numId w:val="1"/>
        </w:numPr>
        <w:spacing w:after="0"/>
        <w:ind w:left="0"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42C7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Обеспечение доступа к информации для участников программы </w:t>
      </w:r>
      <w:r w:rsidR="00C82550" w:rsidRPr="00F42C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государственно</w:t>
      </w:r>
      <w:r w:rsidRPr="00F42C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го</w:t>
      </w:r>
      <w:r w:rsidR="00C82550" w:rsidRPr="00F42C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доти</w:t>
      </w:r>
      <w:r w:rsidRPr="00F42C7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рования в семеноводстве</w:t>
      </w:r>
    </w:p>
    <w:p w14:paraId="6F577358" w14:textId="77777777" w:rsidR="00F20832" w:rsidRPr="00F20832" w:rsidRDefault="00F20832" w:rsidP="00F20832">
      <w:pPr>
        <w:pStyle w:val="aa"/>
        <w:spacing w:after="0" w:line="240" w:lineRule="auto"/>
        <w:ind w:left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</w:pPr>
    </w:p>
    <w:p w14:paraId="2F65D64D" w14:textId="20201B82" w:rsidR="00C82550" w:rsidRPr="00F42C74" w:rsidRDefault="005D2CD6" w:rsidP="00F2083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30</w:t>
      </w:r>
      <w:r w:rsidR="00C82550"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Уполномоченный государственный орган, </w:t>
      </w:r>
      <w:r w:rsidR="00C82550" w:rsidRPr="00F42C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осуществляющий политику в сфере сельского хозяйства,</w:t>
      </w:r>
      <w:r w:rsidR="00C82550" w:rsidRPr="00F42C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82550"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обязан размещать на своем официальном сайте </w:t>
      </w:r>
      <w:r w:rsidR="00C82550" w:rsidRPr="00F42C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течение 15</w:t>
      </w:r>
      <w:r w:rsidR="00F20832" w:rsidRPr="00F42C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календарных</w:t>
      </w:r>
      <w:r w:rsidR="00C82550" w:rsidRPr="00F42C7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дней после утверждения в установленном порядке</w:t>
      </w:r>
      <w:r w:rsidR="00C82550" w:rsidRPr="00F42C74">
        <w:rPr>
          <w:rFonts w:ascii="Arial" w:hAnsi="Arial" w:cs="Arial"/>
          <w:color w:val="000000" w:themeColor="text1"/>
          <w:shd w:val="clear" w:color="auto" w:fill="FFFFFF"/>
        </w:rPr>
        <w:t xml:space="preserve"> </w:t>
      </w:r>
      <w:r w:rsidR="00C82550"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следующие документы:</w:t>
      </w:r>
    </w:p>
    <w:p w14:paraId="70DB1FB6" w14:textId="77777777" w:rsidR="00C82550" w:rsidRPr="00F42C74" w:rsidRDefault="00C82550" w:rsidP="00C825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план сортообновления и сортосмены на соответствующий год;</w:t>
      </w:r>
    </w:p>
    <w:p w14:paraId="215C7DDC" w14:textId="0787999A" w:rsidR="00C82550" w:rsidRPr="00F42C74" w:rsidRDefault="00C82550" w:rsidP="00C825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2) </w:t>
      </w:r>
      <w:r w:rsidR="00F20832"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 об утверждении </w:t>
      </w:r>
      <w:r w:rsidRPr="00F42C74">
        <w:rPr>
          <w:rFonts w:ascii="Times New Roman" w:hAnsi="Times New Roman" w:cs="Times New Roman"/>
          <w:color w:val="000000" w:themeColor="text1"/>
          <w:sz w:val="28"/>
          <w:szCs w:val="28"/>
        </w:rPr>
        <w:t>отпускны</w:t>
      </w:r>
      <w:r w:rsidR="00F20832" w:rsidRPr="00F42C7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F42C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 на дотационные семена по видам и репродукциям;</w:t>
      </w:r>
    </w:p>
    <w:p w14:paraId="74551465" w14:textId="77777777" w:rsidR="00C82550" w:rsidRPr="00F42C74" w:rsidRDefault="00C82550" w:rsidP="00C825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3) годовой отчет об объеме бюджетных средств, израсходованных для реализации программы государственного дотирования в семеноводстве, и выданных дотационных семян в разрезе областей.</w:t>
      </w:r>
    </w:p>
    <w:p w14:paraId="58855782" w14:textId="77777777" w:rsidR="00DA1F9E" w:rsidRPr="00F42C74" w:rsidRDefault="00C82550" w:rsidP="00DA1F9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Объявления о начале приема заявок от сельскохозяйственных товаропроизводителей и семеноводческих хозяйств для участия в программе государственного дотирования в семеноводстве размещаются на сайтах уполномоченного государственного органа, </w:t>
      </w:r>
      <w:r w:rsidRPr="00F42C74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осуществляющего политику в сфере сельского хозяйства,</w:t>
      </w: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местных государственных администраций</w:t>
      </w:r>
      <w:r w:rsidR="00DA1F9E"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346DEA5D" w14:textId="1BECBAA1" w:rsidR="00DA1F9E" w:rsidRPr="00F42C74" w:rsidRDefault="00DA1F9E" w:rsidP="00DA1F9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F42C74">
        <w:rPr>
          <w:rFonts w:ascii="Times New Roman" w:eastAsia="Arial" w:hAnsi="Times New Roman" w:cs="Times New Roman"/>
          <w:color w:val="000000"/>
          <w:sz w:val="28"/>
          <w:szCs w:val="28"/>
        </w:rPr>
        <w:t xml:space="preserve">- для яровых культур не позднее 1 ноября текущего года; </w:t>
      </w:r>
    </w:p>
    <w:p w14:paraId="77C4BBF6" w14:textId="51A4AF4B" w:rsidR="00DA1F9E" w:rsidRPr="00F42C74" w:rsidRDefault="00DA1F9E" w:rsidP="00DA1F9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F42C74">
        <w:rPr>
          <w:rFonts w:ascii="Times New Roman" w:eastAsia="Arial" w:hAnsi="Times New Roman" w:cs="Times New Roman"/>
          <w:color w:val="000000"/>
          <w:sz w:val="28"/>
          <w:szCs w:val="28"/>
        </w:rPr>
        <w:t>- для озимых культур не позднее 1 июля текущего года.</w:t>
      </w:r>
    </w:p>
    <w:p w14:paraId="32CADF1C" w14:textId="52C4868A" w:rsidR="00C82550" w:rsidRPr="00F42C74" w:rsidRDefault="00C82550" w:rsidP="00C825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="005D2CD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Местные государственные администрации обязаны размещать на своих официальных сайтах в течение 15 </w:t>
      </w:r>
      <w:r w:rsidR="00F20832"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календарных </w:t>
      </w: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дней после утверждения </w:t>
      </w:r>
      <w:r w:rsidR="00F20832"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районными комиссиями </w:t>
      </w: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установленном порядке следующ</w:t>
      </w:r>
      <w:r w:rsidR="00F20832"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0832"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документы</w:t>
      </w: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14:paraId="2BDE1169" w14:textId="77777777" w:rsidR="00C82550" w:rsidRPr="00F42C74" w:rsidRDefault="00C82550" w:rsidP="00C825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список получателей дотационных семян своего района;</w:t>
      </w:r>
    </w:p>
    <w:p w14:paraId="014EB3A1" w14:textId="73517913" w:rsidR="00C82550" w:rsidRPr="00F42C74" w:rsidRDefault="00C82550" w:rsidP="00C825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2) список семеноводческих хозяйств, </w:t>
      </w:r>
      <w:r w:rsidR="008802FB"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отобранных </w:t>
      </w:r>
      <w:r w:rsidR="008802FB" w:rsidRPr="00F42C74">
        <w:rPr>
          <w:rFonts w:ascii="Times New Roman" w:eastAsia="Arial" w:hAnsi="Times New Roman" w:cs="Times New Roman"/>
          <w:color w:val="000000"/>
          <w:sz w:val="28"/>
          <w:szCs w:val="28"/>
        </w:rPr>
        <w:t>для отпуска дотационных семян</w:t>
      </w: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434DC9BB" w14:textId="77777777" w:rsidR="00C82550" w:rsidRPr="00D83906" w:rsidRDefault="00C82550" w:rsidP="00C8255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3) годовой отчет о фактически реализованном объеме дотационных семян в разрезе </w:t>
      </w:r>
      <w:proofErr w:type="spellStart"/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айыльных</w:t>
      </w:r>
      <w:proofErr w:type="spellEnd"/>
      <w:r w:rsidRPr="00F42C7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аймаков своего района.</w:t>
      </w:r>
    </w:p>
    <w:p w14:paraId="0000005E" w14:textId="77777777" w:rsidR="00E10B8B" w:rsidRPr="007A336D" w:rsidRDefault="00E10B8B" w:rsidP="008802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p w14:paraId="7B22E903" w14:textId="49C2417B" w:rsidR="009337E7" w:rsidRPr="00C82550" w:rsidRDefault="00434567" w:rsidP="00C82550">
      <w:pPr>
        <w:pStyle w:val="aa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right="1134"/>
        <w:jc w:val="center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  <w:bookmarkStart w:id="3" w:name="3znysh7" w:colFirst="0" w:colLast="0"/>
      <w:bookmarkEnd w:id="3"/>
      <w:r w:rsidRPr="00C82550">
        <w:rPr>
          <w:rFonts w:ascii="Times New Roman" w:eastAsia="Arial" w:hAnsi="Times New Roman" w:cs="Times New Roman"/>
          <w:b/>
          <w:color w:val="000000"/>
          <w:sz w:val="28"/>
          <w:szCs w:val="28"/>
        </w:rPr>
        <w:t>Форс-мажорные обстоятельства</w:t>
      </w:r>
    </w:p>
    <w:p w14:paraId="00000060" w14:textId="77777777" w:rsidR="00E10B8B" w:rsidRPr="007A336D" w:rsidRDefault="00E10B8B" w:rsidP="008802F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right="1134" w:firstLine="709"/>
        <w:rPr>
          <w:rFonts w:ascii="Times New Roman" w:eastAsia="Arial" w:hAnsi="Times New Roman" w:cs="Times New Roman"/>
          <w:b/>
          <w:color w:val="000000"/>
          <w:sz w:val="28"/>
          <w:szCs w:val="28"/>
        </w:rPr>
      </w:pPr>
    </w:p>
    <w:p w14:paraId="00000068" w14:textId="7EA8177C" w:rsidR="00E10B8B" w:rsidRPr="007A336D" w:rsidRDefault="00C82550" w:rsidP="00FB271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color w:val="000000"/>
          <w:sz w:val="28"/>
          <w:szCs w:val="28"/>
        </w:rPr>
      </w:pPr>
      <w:r w:rsidRPr="00C82550">
        <w:rPr>
          <w:rFonts w:ascii="Times New Roman" w:eastAsia="Arial" w:hAnsi="Times New Roman" w:cs="Times New Roman"/>
          <w:color w:val="000000"/>
          <w:sz w:val="28"/>
          <w:szCs w:val="28"/>
        </w:rPr>
        <w:t>3</w:t>
      </w:r>
      <w:r w:rsidR="005D2CD6">
        <w:rPr>
          <w:rFonts w:ascii="Times New Roman" w:eastAsia="Arial" w:hAnsi="Times New Roman" w:cs="Times New Roman"/>
          <w:color w:val="000000"/>
          <w:sz w:val="28"/>
          <w:szCs w:val="28"/>
        </w:rPr>
        <w:t>2</w:t>
      </w:r>
      <w:bookmarkStart w:id="4" w:name="_GoBack"/>
      <w:bookmarkEnd w:id="4"/>
      <w:r w:rsidR="00434567" w:rsidRPr="007A336D">
        <w:rPr>
          <w:rFonts w:ascii="Times New Roman" w:eastAsia="Arial" w:hAnsi="Times New Roman" w:cs="Times New Roman"/>
          <w:color w:val="000000"/>
          <w:sz w:val="28"/>
          <w:szCs w:val="28"/>
        </w:rPr>
        <w:t>. В случае возникновения обстоятельств непреодолимой силы, объективно препятствующих исполнению обязательств семеноводческими хозяйствами и получателями дотационных семян, условия возмещения ущерба получателям дотационных семян оговариваются в договоре, заключенном между семеноводческим хозяйством и получателями дотационных семян.</w:t>
      </w:r>
    </w:p>
    <w:sectPr w:rsidR="00E10B8B" w:rsidRPr="007A336D" w:rsidSect="007A336D">
      <w:footerReference w:type="default" r:id="rId7"/>
      <w:pgSz w:w="11906" w:h="16838"/>
      <w:pgMar w:top="1134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CC4F8" w14:textId="77777777" w:rsidR="00CA6BEB" w:rsidRDefault="00CA6BEB" w:rsidP="004B039D">
      <w:pPr>
        <w:spacing w:after="0" w:line="240" w:lineRule="auto"/>
      </w:pPr>
      <w:r>
        <w:separator/>
      </w:r>
    </w:p>
  </w:endnote>
  <w:endnote w:type="continuationSeparator" w:id="0">
    <w:p w14:paraId="4029BEC6" w14:textId="77777777" w:rsidR="00CA6BEB" w:rsidRDefault="00CA6BEB" w:rsidP="004B0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charset w:val="CC"/>
    <w:family w:val="roman"/>
    <w:pitch w:val="variable"/>
    <w:sig w:usb0="00000287" w:usb1="00000000" w:usb2="00000000" w:usb3="00000000" w:csb0="000000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F6993" w14:textId="208966CB" w:rsidR="004B039D" w:rsidRDefault="004B039D">
    <w:pPr>
      <w:pStyle w:val="ad"/>
    </w:pPr>
  </w:p>
  <w:tbl>
    <w:tblPr>
      <w:tblW w:w="9214" w:type="dxa"/>
      <w:tblLook w:val="04A0" w:firstRow="1" w:lastRow="0" w:firstColumn="1" w:lastColumn="0" w:noHBand="0" w:noVBand="1"/>
    </w:tblPr>
    <w:tblGrid>
      <w:gridCol w:w="4536"/>
      <w:gridCol w:w="4678"/>
    </w:tblGrid>
    <w:tr w:rsidR="004B039D" w14:paraId="3101B36F" w14:textId="77777777" w:rsidTr="00E97461">
      <w:trPr>
        <w:trHeight w:val="547"/>
      </w:trPr>
      <w:tc>
        <w:tcPr>
          <w:tcW w:w="4536" w:type="dxa"/>
          <w:shd w:val="clear" w:color="auto" w:fill="auto"/>
        </w:tcPr>
        <w:p w14:paraId="20C1F89B" w14:textId="77777777" w:rsidR="004B039D" w:rsidRPr="00C5438A" w:rsidRDefault="004B039D" w:rsidP="004B039D">
          <w:pPr>
            <w:spacing w:after="0"/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</w:pPr>
          <w:bookmarkStart w:id="5" w:name="_Hlk69482009"/>
          <w:bookmarkStart w:id="6" w:name="_Hlk69482010"/>
          <w:r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 xml:space="preserve">Главный специалист 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отдел</w:t>
          </w:r>
          <w:r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а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 xml:space="preserve"> </w:t>
          </w:r>
        </w:p>
        <w:p w14:paraId="4C6B21BB" w14:textId="77777777" w:rsidR="004B039D" w:rsidRPr="00C5438A" w:rsidRDefault="004B039D" w:rsidP="004B039D">
          <w:pPr>
            <w:spacing w:after="0"/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</w:pP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правово</w:t>
          </w:r>
          <w:r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й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 xml:space="preserve"> </w:t>
          </w:r>
          <w:r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 xml:space="preserve">экспертизы </w:t>
          </w:r>
          <w:r w:rsidRPr="00354CA0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________</w:t>
          </w:r>
          <w:r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 xml:space="preserve"> А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Балжиров</w:t>
          </w:r>
          <w:proofErr w:type="spellEnd"/>
        </w:p>
        <w:p w14:paraId="44F9F174" w14:textId="77777777" w:rsidR="004B039D" w:rsidRPr="00C5438A" w:rsidRDefault="004B039D" w:rsidP="004B039D">
          <w:pPr>
            <w:spacing w:after="0"/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</w:pP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«</w:t>
          </w:r>
          <w:r w:rsidRPr="00D71CC6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___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 xml:space="preserve">» </w:t>
          </w:r>
          <w:r w:rsidRPr="00D71CC6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____________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2021 г.</w:t>
          </w:r>
        </w:p>
      </w:tc>
      <w:tc>
        <w:tcPr>
          <w:tcW w:w="4678" w:type="dxa"/>
          <w:shd w:val="clear" w:color="auto" w:fill="auto"/>
        </w:tcPr>
        <w:p w14:paraId="43B0C5E8" w14:textId="77777777" w:rsidR="004B039D" w:rsidRPr="00C5438A" w:rsidRDefault="004B039D" w:rsidP="004B039D">
          <w:pPr>
            <w:pStyle w:val="aa"/>
            <w:spacing w:after="0"/>
            <w:ind w:left="34"/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</w:pP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Министр С</w:t>
          </w:r>
          <w:r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Л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ВХКР</w:t>
          </w:r>
          <w:r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 xml:space="preserve"> 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____</w:t>
          </w:r>
          <w:r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__________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_</w:t>
          </w:r>
          <w:r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__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 xml:space="preserve">__А. </w:t>
          </w:r>
          <w:proofErr w:type="spellStart"/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Джаныбеков</w:t>
          </w:r>
          <w:proofErr w:type="spellEnd"/>
        </w:p>
        <w:p w14:paraId="6FA53C28" w14:textId="77777777" w:rsidR="004B039D" w:rsidRPr="00C5438A" w:rsidRDefault="004B039D" w:rsidP="004B039D">
          <w:pPr>
            <w:spacing w:after="0"/>
            <w:ind w:left="34"/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</w:pPr>
          <w:r w:rsidRPr="001853C8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«__</w:t>
          </w:r>
          <w:proofErr w:type="gramStart"/>
          <w:r w:rsidRPr="001853C8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_»_</w:t>
          </w:r>
          <w:proofErr w:type="gramEnd"/>
          <w:r w:rsidRPr="001853C8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___________</w:t>
          </w:r>
          <w:r w:rsidRPr="00C5438A">
            <w:rPr>
              <w:rFonts w:ascii="Times New Roman" w:hAnsi="Times New Roman" w:cs="Times New Roman"/>
              <w:color w:val="000000" w:themeColor="text1"/>
              <w:sz w:val="18"/>
              <w:szCs w:val="18"/>
            </w:rPr>
            <w:t>2021 г.</w:t>
          </w:r>
        </w:p>
      </w:tc>
    </w:tr>
    <w:bookmarkEnd w:id="5"/>
    <w:bookmarkEnd w:id="6"/>
  </w:tbl>
  <w:p w14:paraId="36A05155" w14:textId="45F69A47" w:rsidR="004B039D" w:rsidRDefault="004B039D">
    <w:pPr>
      <w:pStyle w:val="ad"/>
    </w:pPr>
  </w:p>
  <w:p w14:paraId="3DE81706" w14:textId="77777777" w:rsidR="004B039D" w:rsidRDefault="004B039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2DE84" w14:textId="77777777" w:rsidR="00CA6BEB" w:rsidRDefault="00CA6BEB" w:rsidP="004B039D">
      <w:pPr>
        <w:spacing w:after="0" w:line="240" w:lineRule="auto"/>
      </w:pPr>
      <w:r>
        <w:separator/>
      </w:r>
    </w:p>
  </w:footnote>
  <w:footnote w:type="continuationSeparator" w:id="0">
    <w:p w14:paraId="43CA4AEF" w14:textId="77777777" w:rsidR="00CA6BEB" w:rsidRDefault="00CA6BEB" w:rsidP="004B0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514917"/>
    <w:multiLevelType w:val="hybridMultilevel"/>
    <w:tmpl w:val="EB4A2E30"/>
    <w:lvl w:ilvl="0" w:tplc="FB7687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C566E86"/>
    <w:multiLevelType w:val="hybridMultilevel"/>
    <w:tmpl w:val="1C02E720"/>
    <w:lvl w:ilvl="0" w:tplc="38D6C272">
      <w:start w:val="8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59CB771A"/>
    <w:multiLevelType w:val="multilevel"/>
    <w:tmpl w:val="D6BEE050"/>
    <w:lvl w:ilvl="0">
      <w:start w:val="1"/>
      <w:numFmt w:val="upperRoman"/>
      <w:lvlText w:val="%1."/>
      <w:lvlJc w:val="left"/>
      <w:pPr>
        <w:ind w:left="1854" w:hanging="720"/>
      </w:pPr>
    </w:lvl>
    <w:lvl w:ilvl="1">
      <w:start w:val="1"/>
      <w:numFmt w:val="lowerLetter"/>
      <w:lvlText w:val="%2."/>
      <w:lvlJc w:val="left"/>
      <w:pPr>
        <w:ind w:left="2214" w:hanging="360"/>
      </w:pPr>
    </w:lvl>
    <w:lvl w:ilvl="2">
      <w:start w:val="1"/>
      <w:numFmt w:val="lowerRoman"/>
      <w:lvlText w:val="%3."/>
      <w:lvlJc w:val="right"/>
      <w:pPr>
        <w:ind w:left="2934" w:hanging="180"/>
      </w:pPr>
    </w:lvl>
    <w:lvl w:ilvl="3">
      <w:start w:val="1"/>
      <w:numFmt w:val="decimal"/>
      <w:lvlText w:val="%4."/>
      <w:lvlJc w:val="left"/>
      <w:pPr>
        <w:ind w:left="3654" w:hanging="360"/>
      </w:pPr>
    </w:lvl>
    <w:lvl w:ilvl="4">
      <w:start w:val="1"/>
      <w:numFmt w:val="lowerLetter"/>
      <w:lvlText w:val="%5."/>
      <w:lvlJc w:val="left"/>
      <w:pPr>
        <w:ind w:left="4374" w:hanging="360"/>
      </w:pPr>
    </w:lvl>
    <w:lvl w:ilvl="5">
      <w:start w:val="1"/>
      <w:numFmt w:val="lowerRoman"/>
      <w:lvlText w:val="%6."/>
      <w:lvlJc w:val="right"/>
      <w:pPr>
        <w:ind w:left="5094" w:hanging="180"/>
      </w:pPr>
    </w:lvl>
    <w:lvl w:ilvl="6">
      <w:start w:val="1"/>
      <w:numFmt w:val="decimal"/>
      <w:lvlText w:val="%7."/>
      <w:lvlJc w:val="left"/>
      <w:pPr>
        <w:ind w:left="5814" w:hanging="360"/>
      </w:pPr>
    </w:lvl>
    <w:lvl w:ilvl="7">
      <w:start w:val="1"/>
      <w:numFmt w:val="lowerLetter"/>
      <w:lvlText w:val="%8."/>
      <w:lvlJc w:val="left"/>
      <w:pPr>
        <w:ind w:left="6534" w:hanging="360"/>
      </w:pPr>
    </w:lvl>
    <w:lvl w:ilvl="8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0B8B"/>
    <w:rsid w:val="00074A2A"/>
    <w:rsid w:val="000A52F5"/>
    <w:rsid w:val="000C16F3"/>
    <w:rsid w:val="00185B07"/>
    <w:rsid w:val="001C0D59"/>
    <w:rsid w:val="001E7545"/>
    <w:rsid w:val="003B2993"/>
    <w:rsid w:val="00434567"/>
    <w:rsid w:val="00490CD2"/>
    <w:rsid w:val="004B039D"/>
    <w:rsid w:val="00503612"/>
    <w:rsid w:val="00586DEB"/>
    <w:rsid w:val="005B5D60"/>
    <w:rsid w:val="005D2CD6"/>
    <w:rsid w:val="00604B22"/>
    <w:rsid w:val="007A336D"/>
    <w:rsid w:val="007B45BB"/>
    <w:rsid w:val="007D3D4A"/>
    <w:rsid w:val="008802FB"/>
    <w:rsid w:val="00923C1B"/>
    <w:rsid w:val="009337E7"/>
    <w:rsid w:val="00950124"/>
    <w:rsid w:val="00955C56"/>
    <w:rsid w:val="0099261E"/>
    <w:rsid w:val="00AE19D9"/>
    <w:rsid w:val="00BD5F55"/>
    <w:rsid w:val="00BF4B6E"/>
    <w:rsid w:val="00C05FE9"/>
    <w:rsid w:val="00C82550"/>
    <w:rsid w:val="00CA6BEB"/>
    <w:rsid w:val="00DA1F9E"/>
    <w:rsid w:val="00DE23CC"/>
    <w:rsid w:val="00E10B8B"/>
    <w:rsid w:val="00F20832"/>
    <w:rsid w:val="00F42C74"/>
    <w:rsid w:val="00F50045"/>
    <w:rsid w:val="00FB2714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80144"/>
  <w15:docId w15:val="{692B814D-9E1F-4EE9-80DE-DD94D2BA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BF4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F4B6E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82550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4B0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B039D"/>
  </w:style>
  <w:style w:type="paragraph" w:styleId="ad">
    <w:name w:val="footer"/>
    <w:basedOn w:val="a"/>
    <w:link w:val="ae"/>
    <w:uiPriority w:val="99"/>
    <w:unhideWhenUsed/>
    <w:rsid w:val="004B0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B0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2590</Words>
  <Characters>14767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home</cp:lastModifiedBy>
  <cp:revision>30</cp:revision>
  <cp:lastPrinted>2021-05-25T04:51:00Z</cp:lastPrinted>
  <dcterms:created xsi:type="dcterms:W3CDTF">2021-03-18T04:56:00Z</dcterms:created>
  <dcterms:modified xsi:type="dcterms:W3CDTF">2021-05-25T04:52:00Z</dcterms:modified>
</cp:coreProperties>
</file>